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72"/>
          <w:szCs w:val="72"/>
        </w:rPr>
      </w:pPr>
      <w:r>
        <w:rPr>
          <w:rFonts w:ascii="맑은 고딕" w:eastAsia="맑은 고딕" w:hAnsi="맑은 고딕" w:hint="eastAsia"/>
          <w:b/>
          <w:sz w:val="72"/>
          <w:szCs w:val="72"/>
        </w:rPr>
        <w:t>식품방어 운영 지침</w:t>
      </w:r>
    </w:p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Default="005D66CC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48"/>
          <w:szCs w:val="48"/>
        </w:rPr>
      </w:pPr>
      <w:r>
        <w:rPr>
          <w:rFonts w:ascii="맑은 고딕" w:eastAsia="맑은 고딕" w:hAnsi="맑은 고딕" w:hint="eastAsia"/>
          <w:b/>
          <w:sz w:val="48"/>
          <w:szCs w:val="48"/>
        </w:rPr>
        <w:t>오경식품</w:t>
      </w:r>
    </w:p>
    <w:p w:rsidR="00922C37" w:rsidRPr="00785AEA" w:rsidRDefault="00922C37" w:rsidP="00785AEA">
      <w:pPr>
        <w:widowControl/>
        <w:wordWrap/>
        <w:autoSpaceDE/>
        <w:autoSpaceDN/>
        <w:rPr>
          <w:rFonts w:ascii="맑은 고딕" w:eastAsia="맑은 고딕" w:hAnsi="맑은 고딕"/>
          <w:b/>
          <w:sz w:val="48"/>
          <w:szCs w:val="48"/>
        </w:rPr>
      </w:pPr>
      <w:r>
        <w:rPr>
          <w:rFonts w:ascii="맑은 고딕" w:eastAsia="맑은 고딕" w:hAnsi="맑은 고딕"/>
          <w:b/>
          <w:sz w:val="48"/>
          <w:szCs w:val="48"/>
        </w:rPr>
        <w:br w:type="page"/>
      </w:r>
    </w:p>
    <w:p w:rsidR="00922C37" w:rsidRDefault="00922C37" w:rsidP="00785AEA">
      <w:pPr>
        <w:widowControl/>
        <w:wordWrap/>
        <w:autoSpaceDE/>
        <w:autoSpaceDN/>
        <w:jc w:val="center"/>
        <w:rPr>
          <w:rFonts w:ascii="굴림체" w:eastAsia="굴림체" w:hAnsi="굴림체" w:cs="Times New Roman"/>
          <w:b/>
          <w:color w:val="FF0000"/>
          <w:kern w:val="0"/>
          <w:sz w:val="24"/>
          <w:szCs w:val="24"/>
        </w:rPr>
      </w:pPr>
    </w:p>
    <w:p w:rsidR="004402C5" w:rsidRDefault="004402C5" w:rsidP="00785AEA">
      <w:pPr>
        <w:pStyle w:val="111"/>
        <w:spacing w:after="0" w:line="240" w:lineRule="auto"/>
        <w:ind w:left="0" w:right="0"/>
        <w:jc w:val="center"/>
        <w:rPr>
          <w:rFonts w:ascii="굴림체" w:eastAsia="굴림체" w:hAnsi="굴림체"/>
          <w:b/>
          <w:color w:val="FF0000"/>
          <w:sz w:val="24"/>
          <w:szCs w:val="24"/>
        </w:rPr>
      </w:pPr>
      <w:r>
        <w:rPr>
          <w:rFonts w:ascii="굴림체" w:eastAsia="굴림체" w:hAnsi="굴림체" w:hint="eastAsia"/>
          <w:b/>
          <w:color w:val="FF0000"/>
          <w:sz w:val="24"/>
          <w:szCs w:val="24"/>
        </w:rPr>
        <w:t>운영 관리 지침</w:t>
      </w:r>
      <w:r w:rsidR="00BC4B9A">
        <w:rPr>
          <w:rFonts w:ascii="굴림체" w:eastAsia="굴림체" w:hAnsi="굴림체" w:hint="eastAsia"/>
          <w:b/>
          <w:color w:val="FF0000"/>
          <w:sz w:val="24"/>
          <w:szCs w:val="24"/>
        </w:rPr>
        <w:t xml:space="preserve"> [롯데웰푸드 식품방어 지침 발췌]</w:t>
      </w:r>
    </w:p>
    <w:p w:rsidR="00BC4B9A" w:rsidRPr="00BC4B9A" w:rsidRDefault="00BC4B9A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/>
          <w:color w:val="FF0000"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1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인적 요소</w:t>
      </w: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.1.1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내부인</w:t>
      </w:r>
    </w:p>
    <w:p w:rsidR="0030744B" w:rsidRDefault="0030744B" w:rsidP="0030744B">
      <w:pPr>
        <w:pStyle w:val="111"/>
        <w:spacing w:after="0" w:line="240" w:lineRule="auto"/>
        <w:ind w:leftChars="100" w:left="9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1) 고용 전 심사를 통해 당사 직원에 대한 신원확인을 실시하고 서약서를 작성하여 관리한다.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2) 공장에서 근무할 인원 선발 시,신분확인을 하여 채용한다.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3) 구역에 대한 작업자별 접근권한을 설정하여 작업자에게 통지하고허가된 구역에만 출입하도록 교육 및 지도한다.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생산팀은 작업자별 접근권한을 고려하여 작업자 이동동선을 마련하고작업자 교육을 통해 정해진 동선에 의거 이동하도록 함으로써 불필요한 구역 출입을 제한시킨다.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>작업장 출입 시 업무상 관련없는 개인 소지품을 휴대하는 일이 없도록 하는 내용을 포함한 위생관리기준서를 작성하고 작업자에게 교육시킨다.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(6) </w:t>
      </w:r>
      <w:r>
        <w:rPr>
          <w:rFonts w:ascii="굴림체" w:eastAsia="굴림체" w:hAnsi="굴림체" w:hint="eastAsia"/>
          <w:bCs/>
          <w:sz w:val="24"/>
          <w:szCs w:val="24"/>
        </w:rPr>
        <w:t>영업장 내 존재하는 인원 소재 및 작업내용은 확인되어야 하며,특정 업무 수행인원에 대해 명확하게 식별되고 절차가 마련되어야 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(7) </w:t>
      </w:r>
      <w:r>
        <w:rPr>
          <w:rFonts w:ascii="굴림체" w:eastAsia="굴림체" w:hAnsi="굴림체" w:hint="eastAsia"/>
          <w:bCs/>
          <w:sz w:val="24"/>
          <w:szCs w:val="24"/>
        </w:rPr>
        <w:t>지원담당은 직원 채용시 향후 해임될 경우 그 즉시 공장에 접근할 수 있는 권한이 상실된다는 사실을 통지하고 당사에 대한 정보를 경쟁사에 발설하지 않겠다는 내용을 고용 조건에 포함시킨다.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(8) 직원이 소속 업체와의 관계가 종료된 경우,근무복, 신분증 등을 반드시 회수한다.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1.</w:t>
      </w:r>
      <w:r w:rsidR="0030744B">
        <w:rPr>
          <w:rFonts w:ascii="굴림체" w:eastAsia="굴림체" w:hAnsi="굴림체" w:hint="eastAsia"/>
          <w:bCs/>
          <w:sz w:val="24"/>
          <w:szCs w:val="24"/>
        </w:rPr>
        <w:t>2외부인</w:t>
      </w: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1)내부 직원은 외부 방문자에 대해 방문 시간,장소,목적, 이름,소속 등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을 미리 시스템에 등록한다.</w:t>
      </w: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(2)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모든 출입을 정문 </w:t>
      </w:r>
      <w:r w:rsidR="005D66CC">
        <w:rPr>
          <w:rFonts w:ascii="굴림체" w:eastAsia="굴림체" w:hAnsi="굴림체" w:hint="eastAsia"/>
          <w:bCs/>
          <w:sz w:val="24"/>
          <w:szCs w:val="24"/>
        </w:rPr>
        <w:t>사무실</w:t>
      </w:r>
      <w:r>
        <w:rPr>
          <w:rFonts w:ascii="굴림체" w:eastAsia="굴림체" w:hAnsi="굴림체" w:hint="eastAsia"/>
          <w:bCs/>
          <w:sz w:val="24"/>
          <w:szCs w:val="24"/>
        </w:rPr>
        <w:t>을 통하도록 규정하고 관리하여 신원확인 후 출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입일지 작성하여 내부 직원 동행 하에 출입가능 구역에만 출입 가능하도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록 한다.</w:t>
      </w:r>
    </w:p>
    <w:p w:rsidR="0030744B" w:rsidRDefault="0030744B" w:rsidP="0030744B">
      <w:pPr>
        <w:pStyle w:val="111"/>
        <w:spacing w:after="0" w:line="240" w:lineRule="auto"/>
        <w:ind w:left="9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(3) </w:t>
      </w:r>
      <w:r w:rsidR="005D66CC">
        <w:rPr>
          <w:rFonts w:ascii="굴림체" w:eastAsia="굴림체" w:hAnsi="굴림체" w:hint="eastAsia"/>
          <w:bCs/>
          <w:sz w:val="24"/>
          <w:szCs w:val="24"/>
        </w:rPr>
        <w:t>제품운송기사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등 용역업체 직원에 대한 신원확인이 되어야한다.모든 직원의 배경조사 </w:t>
      </w: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직접 채용에 상관없이 모든 임시직,계약직,또는 자원봉사직,용역업체 직원 포함)를 포함하여 관리한다.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2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차량 관리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.2.1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공장 출입하는 모든 직원의 차량은 사전에 관리자에 의해 정기 차량으로 등록하여야 하며,</w:t>
      </w:r>
      <w:r w:rsidR="005D66CC">
        <w:rPr>
          <w:rFonts w:ascii="굴림체" w:eastAsia="굴림체" w:hAnsi="굴림체" w:hint="eastAsia"/>
          <w:bCs/>
          <w:sz w:val="24"/>
          <w:szCs w:val="24"/>
        </w:rPr>
        <w:t>사무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실 근무자는 등록된 차량인지 확인 후 </w:t>
      </w:r>
      <w:r w:rsidR="005D66CC">
        <w:rPr>
          <w:rFonts w:ascii="굴림체" w:eastAsia="굴림체" w:hAnsi="굴림체" w:hint="eastAsia"/>
          <w:bCs/>
          <w:sz w:val="24"/>
          <w:szCs w:val="24"/>
        </w:rPr>
        <w:t>출입을 허가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한다.</w:t>
      </w:r>
    </w:p>
    <w:p w:rsidR="0030744B" w:rsidRPr="00060EBB" w:rsidRDefault="00BC4B9A" w:rsidP="0030744B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.2.2 </w:t>
      </w:r>
      <w:r w:rsidR="005D66CC">
        <w:rPr>
          <w:rFonts w:ascii="굴림체" w:eastAsia="굴림체" w:hAnsi="굴림체" w:hint="eastAsia"/>
          <w:bCs/>
          <w:sz w:val="24"/>
          <w:szCs w:val="24"/>
        </w:rPr>
        <w:t>사무실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근무자는 그 외 차량(배송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,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운반 등)이 지정된 차량인지 확인한다.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2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.3 그 외 방문 차량은 내부 직원이 사전등록한 차량에 한해 지정된 자리에 주차한다.</w:t>
      </w: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시설 출입 관리</w:t>
      </w: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.1 부지 내 침입 관리</w:t>
      </w:r>
    </w:p>
    <w:p w:rsidR="0030744B" w:rsidRDefault="0030744B" w:rsidP="00543905">
      <w:pPr>
        <w:pStyle w:val="111"/>
        <w:spacing w:after="0" w:line="240" w:lineRule="auto"/>
        <w:ind w:leftChars="240" w:left="96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시설담당은 설계도 상의 내용과 현장과의 차이를 주기적으로 점검하여 모든 출입구 등을 식별할 수 있는 최신 설계도를 확보하며,도난되지 않도록 안전한 장소에 보관한다.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(2) 공장 부지 외곽 및 담장으로의 무단 침입 혹은 비정상적인 활동을 확인</w:t>
      </w:r>
    </w:p>
    <w:p w:rsidR="0030744B" w:rsidRDefault="0030744B" w:rsidP="00976735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하기에 충분한</w:t>
      </w:r>
      <w:r w:rsidR="00976735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주기적으로 시설에 대한 점검을 실시한다.</w:t>
      </w:r>
    </w:p>
    <w:p w:rsidR="0030744B" w:rsidRPr="005F659E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.2 공장 출입 관리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1)시설담당은 공장 부지 외곽 및 담장으로의 무단 침입 혹은 비정상적인 활동을 확인하기 </w:t>
      </w:r>
      <w:r w:rsidR="00F807F6">
        <w:rPr>
          <w:rFonts w:ascii="굴림체" w:eastAsia="굴림체" w:hAnsi="굴림체" w:hint="eastAsia"/>
          <w:bCs/>
          <w:sz w:val="24"/>
          <w:szCs w:val="24"/>
        </w:rPr>
        <w:t xml:space="preserve">위해 </w:t>
      </w:r>
      <w:r>
        <w:rPr>
          <w:rFonts w:ascii="굴림체" w:eastAsia="굴림체" w:hAnsi="굴림체" w:hint="eastAsia"/>
          <w:bCs/>
          <w:sz w:val="24"/>
          <w:szCs w:val="24"/>
        </w:rPr>
        <w:t>주기적으로 시설 점검을 실시한다.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2) 지원담당은 해당시설이 적절히 기능하는지 주기적 점검을 통해 확인하고 필요시 조치를 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</w:t>
      </w:r>
      <w:r w:rsidR="00B8391C">
        <w:rPr>
          <w:rFonts w:ascii="굴림체" w:eastAsia="굴림체" w:hAnsi="굴림체" w:hint="eastAsia"/>
          <w:bCs/>
          <w:sz w:val="24"/>
          <w:szCs w:val="24"/>
        </w:rPr>
        <w:t>3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)내부인의 출근 및 외부인의 출입은 </w:t>
      </w:r>
      <w:r w:rsidR="005556E1">
        <w:rPr>
          <w:rFonts w:ascii="굴림체" w:eastAsia="굴림체" w:hAnsi="굴림체" w:hint="eastAsia"/>
          <w:bCs/>
          <w:sz w:val="24"/>
          <w:szCs w:val="24"/>
        </w:rPr>
        <w:t>사무실</w:t>
      </w:r>
      <w:r>
        <w:rPr>
          <w:rFonts w:ascii="굴림체" w:eastAsia="굴림체" w:hAnsi="굴림체" w:hint="eastAsia"/>
          <w:bCs/>
          <w:sz w:val="24"/>
          <w:szCs w:val="24"/>
        </w:rPr>
        <w:t>을 통과하도록 한다.</w:t>
      </w:r>
    </w:p>
    <w:p w:rsidR="0030744B" w:rsidRDefault="00B8391C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4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공장 부지 내 모든 출입 가능한 출입구 중 현재 폐쇄된 곳은 잠금 장치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를 설치하고 출입금지 안내문을 부착하여 정문 </w:t>
      </w:r>
      <w:r w:rsidR="00B079A3">
        <w:rPr>
          <w:rFonts w:ascii="굴림체" w:eastAsia="굴림체" w:hAnsi="굴림체" w:hint="eastAsia"/>
          <w:bCs/>
          <w:sz w:val="24"/>
          <w:szCs w:val="24"/>
        </w:rPr>
        <w:t>사무</w:t>
      </w:r>
      <w:r>
        <w:rPr>
          <w:rFonts w:ascii="굴림체" w:eastAsia="굴림체" w:hAnsi="굴림체" w:hint="eastAsia"/>
          <w:bCs/>
          <w:sz w:val="24"/>
          <w:szCs w:val="24"/>
        </w:rPr>
        <w:t>실을 통과하도록 유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도한다.</w:t>
      </w:r>
    </w:p>
    <w:p w:rsidR="0030744B" w:rsidRDefault="00B8391C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(5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) 생산 종료 후 퇴근으로 인한 공장 미운영 시,공장 내로 출입 가능한 지역의 잠금 상태를 </w:t>
      </w:r>
      <w:r w:rsidR="00AF6C5B">
        <w:rPr>
          <w:rFonts w:ascii="굴림체" w:eastAsia="굴림체" w:hAnsi="굴림체" w:hint="eastAsia"/>
          <w:bCs/>
          <w:sz w:val="24"/>
          <w:szCs w:val="24"/>
        </w:rPr>
        <w:t>확인을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철저히 한다.휴일 등 작업이 업거나 담당자가 근무하지 않을 경우 시설로의 출입 제한을 위해 모든 출입문을 잠그고 해당 잠금 장치의 상태를 확인한다.</w:t>
      </w:r>
    </w:p>
    <w:p w:rsidR="0030744B" w:rsidRDefault="00B8391C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(6</w:t>
      </w:r>
      <w:r w:rsidR="0030744B">
        <w:rPr>
          <w:rFonts w:ascii="굴림체" w:eastAsia="굴림체" w:hAnsi="굴림체" w:hint="eastAsia"/>
          <w:bCs/>
          <w:sz w:val="24"/>
          <w:szCs w:val="24"/>
        </w:rPr>
        <w:t>) 시설 내 출입 관련 모든 잠금 장치에 대한 열쇠 및 보안 관련 열쇠는 관리자의 감독 하에 각 구역 별 책임자가 관리하여야 한다.</w:t>
      </w:r>
    </w:p>
    <w:p w:rsidR="0030744B" w:rsidRDefault="00B8391C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</w:t>
      </w:r>
      <w:r w:rsidR="002E48F4">
        <w:rPr>
          <w:rFonts w:ascii="굴림체" w:eastAsia="굴림체" w:hAnsi="굴림체" w:hint="eastAsia"/>
          <w:bCs/>
          <w:sz w:val="24"/>
          <w:szCs w:val="24"/>
        </w:rPr>
        <w:t>7</w:t>
      </w:r>
      <w:r w:rsidR="0030744B">
        <w:rPr>
          <w:rFonts w:ascii="굴림체" w:eastAsia="굴림체" w:hAnsi="굴림체" w:hint="eastAsia"/>
          <w:bCs/>
          <w:sz w:val="24"/>
          <w:szCs w:val="24"/>
        </w:rPr>
        <w:t>) 관리자는 작업장 평면도에 안전상 출입이 통제되어야 할 구역을 식별한다.시설 내부 구역 중 원료보관실,</w:t>
      </w:r>
      <w:r w:rsidR="00AF6C5B">
        <w:rPr>
          <w:rFonts w:ascii="굴림체" w:eastAsia="굴림체" w:hAnsi="굴림체" w:hint="eastAsia"/>
          <w:bCs/>
          <w:sz w:val="24"/>
          <w:szCs w:val="24"/>
        </w:rPr>
        <w:t xml:space="preserve"> 로더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실,</w:t>
      </w:r>
      <w:r w:rsidR="00AF6C5B">
        <w:rPr>
          <w:rFonts w:ascii="굴림체" w:eastAsia="굴림체" w:hAnsi="굴림체" w:hint="eastAsia"/>
          <w:bCs/>
          <w:sz w:val="24"/>
          <w:szCs w:val="24"/>
        </w:rPr>
        <w:t xml:space="preserve"> 할란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실,</w:t>
      </w:r>
      <w:r w:rsidR="00AF6C5B">
        <w:rPr>
          <w:rFonts w:ascii="굴림체" w:eastAsia="굴림체" w:hAnsi="굴림체" w:hint="eastAsia"/>
          <w:bCs/>
          <w:sz w:val="24"/>
          <w:szCs w:val="24"/>
        </w:rPr>
        <w:t xml:space="preserve"> 살균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실,</w:t>
      </w:r>
      <w:r w:rsidR="00AF6C5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제품창고 등에 대해서는 지정된 인원만이 출입 가능하도록 관리해야 하며,외부인이 해당 구역에 출입할 경우 그 구역을 담당하는 담당부서의 허가를 획득하여야 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3.3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생산현장 출입 관리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생산팀은 작업자 및 허가된 사람 외에 현장에 들어오지 못하도록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(2) 생산현장 출입 시 생산근무자는 음식물,기타 불필요한 물건 등 개인 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소지품을 반입할 수 없다.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개인용 의약품 소지는 해당 직원의 건강에 필요한 경우에 한하며, 정확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하게 표시물이 부착되어야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품질담당은 주기적으로 제품검사를 철저히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>직위에 따른 시설설비 접근 수준을 설정하여 관리한다.</w:t>
      </w:r>
    </w:p>
    <w:p w:rsidR="0030744B" w:rsidRDefault="00BC4B9A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.4</w:t>
      </w:r>
      <w:r w:rsidR="00E92227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원부자재 창고 출입 관리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(1)지원담당은 창고 담당자를 지정하여 관리하도록 한다.</w:t>
      </w:r>
    </w:p>
    <w:p w:rsidR="0030744B" w:rsidRDefault="0030744B" w:rsidP="00E92227">
      <w:pPr>
        <w:pStyle w:val="111"/>
        <w:spacing w:after="0" w:line="240" w:lineRule="auto"/>
        <w:ind w:left="0" w:right="0" w:firstLineChars="250" w:firstLine="6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(2) 제품 창고 순찰 시,외부 침입 흔적이 없는지 확인한다.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C84D96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C84D96">
        <w:rPr>
          <w:rFonts w:ascii="굴림체" w:eastAsia="굴림체" w:hAnsi="굴림체" w:hint="eastAsia"/>
          <w:bCs/>
          <w:sz w:val="24"/>
          <w:szCs w:val="24"/>
        </w:rPr>
        <w:t>5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완제품 창고 출입 관리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완제품 창고 담당자를 지정하여 관리하도록 한다.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제품 출고 시 지정된 차량인지 확인하고 제품의 밀봉 상태 및 차량의 잠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금 상태를 확인한다.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물류담당자는 출하제품 시간,차량번호,행선지,배송기사명,연락처,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소속 회사를 작성하고 작성 내용을 확인한다.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납품 업체에서 최종 제품의 재고 분실이나 증가,기타 사태 조사나 신</w:t>
      </w:r>
    </w:p>
    <w:p w:rsidR="0030744B" w:rsidRDefault="0030744B" w:rsidP="0030744B">
      <w:pPr>
        <w:pStyle w:val="111"/>
        <w:spacing w:after="0" w:line="240" w:lineRule="auto"/>
        <w:ind w:leftChars="400" w:left="80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고 체제가 구축되어 당사와 파트너사 긴급 연락망을 통해 연락체계를 구축한다.</w:t>
      </w:r>
    </w:p>
    <w:p w:rsidR="0030744B" w:rsidRDefault="0030744B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>.3.</w:t>
      </w:r>
      <w:r w:rsidR="00C84D96">
        <w:rPr>
          <w:rFonts w:ascii="굴림체" w:eastAsia="굴림체" w:hAnsi="굴림체" w:hint="eastAsia"/>
          <w:bCs/>
          <w:sz w:val="24"/>
          <w:szCs w:val="24"/>
        </w:rPr>
        <w:t>6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사무실 출입 관리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업무가 끝난 후에는 컴퓨터를 종료시킨다.</w:t>
      </w:r>
    </w:p>
    <w:p w:rsidR="0030744B" w:rsidRDefault="0030744B" w:rsidP="00244A76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 w:rsidR="00244A76">
        <w:rPr>
          <w:rFonts w:ascii="굴림체" w:eastAsia="굴림체" w:hAnsi="굴림체" w:hint="eastAsia"/>
          <w:bCs/>
          <w:sz w:val="24"/>
          <w:szCs w:val="24"/>
        </w:rPr>
        <w:t>열쇠로 문단속을 철저히하며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승인된 내부 직원만 출입가능하도록 한다.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C84D96">
        <w:rPr>
          <w:rFonts w:ascii="굴림체" w:eastAsia="굴림체" w:hAnsi="굴림체" w:hint="eastAsia"/>
          <w:bCs/>
          <w:sz w:val="24"/>
          <w:szCs w:val="24"/>
        </w:rPr>
        <w:t>7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수도 등 기타 공급 시설의 출입 관리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보일러실,</w:t>
      </w:r>
      <w:r w:rsidR="008C359A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가스, 전기,</w:t>
      </w:r>
      <w:r w:rsidR="008C359A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공조,</w:t>
      </w:r>
      <w:r w:rsidR="008C359A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수처리 시설 등에 간헐적 모니터링을 실시한다.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 w:rsidRPr="00034400">
        <w:rPr>
          <w:rFonts w:ascii="굴림체" w:eastAsia="굴림체" w:hAnsi="굴림체" w:hint="eastAsia"/>
          <w:bCs/>
          <w:sz w:val="24"/>
          <w:szCs w:val="24"/>
        </w:rPr>
        <w:t>(2) 상수도 제조과정에 사용되는 용수는 법적 항목 및 자사규격에 적합한 용수를 사용하여야 하며,시설 담당자는 상수도의 안전성 등에 관한 정부 정책에 대해 파악하여 공유한다.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C84D96">
        <w:rPr>
          <w:rFonts w:ascii="굴림체" w:eastAsia="굴림체" w:hAnsi="굴림체"/>
          <w:bCs/>
          <w:sz w:val="24"/>
          <w:szCs w:val="24"/>
        </w:rPr>
        <w:t>.3.</w:t>
      </w:r>
      <w:r w:rsidR="00C84D96">
        <w:rPr>
          <w:rFonts w:ascii="굴림체" w:eastAsia="굴림체" w:hAnsi="굴림체" w:hint="eastAsia"/>
          <w:bCs/>
          <w:sz w:val="24"/>
          <w:szCs w:val="24"/>
        </w:rPr>
        <w:t>8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이상행동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직원의 이상행동과 수상한 행동을 감시하여야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근무 종료 후에도 늦게까지 야근하고,비정상적으로 일찍 출근하는지 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확인한다.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직원의 비정상적인 건강 상태와 식품 변조나 기타 악의적,범죄적 행위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의 조기 징조라고 할 수 있는 직원 결근에 대해 주의한다.</w:t>
      </w:r>
    </w:p>
    <w:p w:rsidR="0030744B" w:rsidRDefault="0030744B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 w:rsidRPr="00E4752B">
        <w:rPr>
          <w:rFonts w:ascii="굴림체" w:eastAsia="굴림체" w:hAnsi="굴림체" w:hint="eastAsia"/>
          <w:bCs/>
          <w:sz w:val="24"/>
          <w:szCs w:val="24"/>
        </w:rPr>
        <w:t>(4</w:t>
      </w:r>
      <w:r>
        <w:rPr>
          <w:rFonts w:ascii="굴림체" w:eastAsia="굴림체" w:hAnsi="굴림체" w:hint="eastAsia"/>
          <w:bCs/>
          <w:sz w:val="24"/>
          <w:szCs w:val="24"/>
        </w:rPr>
        <w:t>) 국내외 테러 행위 등 징후정보를 각종 매스컴, 정기적 식품안전정보(부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적합,이슈사항 등) 등을 통해 수집하고 공유한다.</w:t>
      </w:r>
    </w:p>
    <w:p w:rsidR="0030744B" w:rsidRPr="00FF22D3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444D8E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.4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원부자재 관리</w:t>
      </w:r>
    </w:p>
    <w:p w:rsidR="0030744B" w:rsidRDefault="0030744B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.4.</w:t>
      </w:r>
      <w:r w:rsidR="00444D8E"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원부자재 입고</w:t>
      </w:r>
    </w:p>
    <w:p w:rsidR="0030744B" w:rsidRDefault="0030744B" w:rsidP="0030744B">
      <w:pPr>
        <w:pStyle w:val="111"/>
        <w:spacing w:after="0" w:line="240" w:lineRule="auto"/>
        <w:ind w:leftChars="278" w:left="103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(1) </w:t>
      </w:r>
      <w:r>
        <w:rPr>
          <w:rFonts w:ascii="굴림체" w:eastAsia="굴림체" w:hAnsi="굴림체" w:hint="eastAsia"/>
          <w:bCs/>
          <w:sz w:val="24"/>
          <w:szCs w:val="24"/>
        </w:rPr>
        <w:t>원부자재의 운송업자 등이 적절한 식품에 대한 안전조치를 위하여 공장 내 출입 시 운송차량이 지정된 차량인지 확인한다.자재 입고 담당자는 원부자재를 운송하는 차량이 하역 시 지정된 차량인지 확인하고 감독한다.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자재 입고 담당자는 원부자재 규격을 확인하고 이상없는 원부자재만 입고하여야 한다.원부자재 입고 전에 납품 자재 등 포장의 형태를 확인하고 위변조 유무를 확인한다.검수시 이상있는 원부자재는 관련 업체에 반품 및 적절한 시정조치를 요구한다.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원부자재 협력업체의 제품 성적서,인허가 서류 등을 확인하여 관리한다.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(4)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입고 장소는 별도로 지정되어 있으며,관리감독자에 의하여 시설점검이 이루어져야 한다.적합한 원부자재는 검수 완료 후 보관창소,냉장보관용 원료는 냉장창고,냉동보관용 원료는 냉동전용차량을 이용하여 냉동창고로 즉시 이동하여야 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>원부자재의 제품 수량 및 입고량을 관리하여야 하며,부적합 제품 발생 시, 부적합품은 별도 관리하여야 하며,부적합품 내용통보서를 작성하여 해당 업체의 개선 대책을 회신받아 보고한다.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(6) </w:t>
      </w:r>
      <w:r>
        <w:rPr>
          <w:rFonts w:ascii="굴림체" w:eastAsia="굴림체" w:hAnsi="굴림체" w:hint="eastAsia"/>
          <w:bCs/>
          <w:sz w:val="24"/>
          <w:szCs w:val="24"/>
        </w:rPr>
        <w:t>입고 시,납품제품과 발주 제품의 수량이 일치하는지 거래명세서</w:t>
      </w:r>
      <w:r w:rsidR="00A51A41">
        <w:rPr>
          <w:rFonts w:ascii="굴림체" w:eastAsia="굴림체" w:hAnsi="굴림체" w:hint="eastAsia"/>
          <w:bCs/>
          <w:sz w:val="24"/>
          <w:szCs w:val="24"/>
        </w:rPr>
        <w:t>를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통해 확인한다.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Chars="75" w:left="15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>.4.</w:t>
      </w:r>
      <w:r w:rsidR="00444D8E">
        <w:rPr>
          <w:rFonts w:ascii="굴림체" w:eastAsia="굴림체" w:hAnsi="굴림체" w:hint="eastAsia"/>
          <w:bCs/>
          <w:sz w:val="24"/>
          <w:szCs w:val="24"/>
        </w:rPr>
        <w:t>2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자재 등의 보관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</w:t>
      </w:r>
      <w:r w:rsidR="00B01420">
        <w:rPr>
          <w:rFonts w:ascii="굴림체" w:eastAsia="굴림체" w:hAnsi="굴림체" w:hint="eastAsia"/>
          <w:bCs/>
          <w:sz w:val="24"/>
          <w:szCs w:val="24"/>
        </w:rPr>
        <w:t>원료 보관 시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감시할 수 있는 </w:t>
      </w:r>
      <w:r>
        <w:rPr>
          <w:rFonts w:ascii="굴림체" w:eastAsia="굴림체" w:hAnsi="굴림체"/>
          <w:bCs/>
          <w:sz w:val="24"/>
          <w:szCs w:val="24"/>
        </w:rPr>
        <w:t xml:space="preserve">CCTV, </w:t>
      </w:r>
      <w:r>
        <w:rPr>
          <w:rFonts w:ascii="굴림체" w:eastAsia="굴림체" w:hAnsi="굴림체" w:hint="eastAsia"/>
          <w:bCs/>
          <w:sz w:val="24"/>
          <w:szCs w:val="24"/>
        </w:rPr>
        <w:t>잠금장치 등 모니터링 체계를 구축하여야 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자재 보관 창고 담당자를 지정하여야 한다.</w:t>
      </w:r>
    </w:p>
    <w:p w:rsidR="0030744B" w:rsidRDefault="009B498A" w:rsidP="009B498A">
      <w:pPr>
        <w:pStyle w:val="111"/>
        <w:spacing w:after="0" w:line="240" w:lineRule="auto"/>
        <w:ind w:leftChars="205" w:left="1010" w:right="0" w:hangingChars="250" w:hanging="6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(</w:t>
      </w:r>
      <w:r>
        <w:rPr>
          <w:rFonts w:ascii="굴림체" w:eastAsia="굴림체" w:hAnsi="굴림체" w:hint="eastAsia"/>
          <w:bCs/>
          <w:sz w:val="24"/>
          <w:szCs w:val="24"/>
        </w:rPr>
        <w:t>3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시설 내 지게차는 적재 또는 하역하지 않을 때 차량키는 별도로 잠금보</w:t>
      </w:r>
      <w:r w:rsidR="00444D8E">
        <w:rPr>
          <w:rFonts w:ascii="굴림체" w:eastAsia="굴림체" w:hAnsi="굴림체" w:hint="eastAsia"/>
          <w:bCs/>
          <w:sz w:val="24"/>
          <w:szCs w:val="24"/>
        </w:rPr>
        <w:t>관하여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지게차 고장으로 인한 산업재해를 예방한다.</w:t>
      </w:r>
    </w:p>
    <w:p w:rsidR="0030744B" w:rsidRPr="00FF22D3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 사건 발생시 대응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.5.1 식품 방어팀은 비상시 대처방안을 기획하여 잠재된 방어체계 상의 문제점을 경계토록 관리방안 및 재발방지대책을 수립,실행한다</w:t>
      </w:r>
    </w:p>
    <w:p w:rsidR="0030744B" w:rsidRDefault="00BC4B9A" w:rsidP="0030744B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.5.2</w:t>
      </w:r>
      <w:r w:rsidR="00F52F9D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사내 직원,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경찰서,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소방서,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관련기관 등의 비상연락처를 확보하고 관련 정보는 정기적으로 갱신되어야 한다.</w:t>
      </w:r>
    </w:p>
    <w:p w:rsidR="0030744B" w:rsidRDefault="00BC4B9A" w:rsidP="0030744B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.5.3 품질담당은 각 식품안전사고에 대한 매스컴 보도자료,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식품방어와 관련된 사례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등을 공유한다.</w:t>
      </w:r>
    </w:p>
    <w:p w:rsidR="0030744B" w:rsidRPr="000F5520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.6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회수 조치</w:t>
      </w:r>
    </w:p>
    <w:p w:rsidR="0030744B" w:rsidRDefault="00BC4B9A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.6.1제품 회수에 필요한 거래처 연락망 및 관련 기관에 대한 연락망을 항상 최신으로 보유하고 회수관리기준서를 참조한다.</w:t>
      </w:r>
    </w:p>
    <w:p w:rsidR="0030744B" w:rsidRDefault="0030744B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Chars="136" w:left="272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 입고,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보관,</w:t>
      </w:r>
      <w:r w:rsidR="00B0142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사용 및 폐기 관리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/>
          <w:bCs/>
          <w:sz w:val="24"/>
          <w:szCs w:val="24"/>
        </w:rPr>
        <w:t>.7.1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위험물은 산업안전보건법,</w:t>
      </w:r>
      <w:r w:rsidR="00421DD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화학물질관리법,</w:t>
      </w:r>
      <w:r w:rsidR="00421DD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위험물관리법 등 관련 법규를 준수하여 보관하며,위험물을 전담하여 취급하는 담당자는 해당 법규에 의거하여 관리하여야 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.7.2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 보관 구역은 담당자 이외에 출입을 제한하여 위험물 입고 시 취급담당자는 입고검수</w:t>
      </w:r>
      <w:r w:rsidR="00421DD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절차서에 따라 지정된 장소에 보관하며 해당 물질에 대한 </w:t>
      </w:r>
      <w:r w:rsidR="0030744B">
        <w:rPr>
          <w:rFonts w:ascii="굴림체" w:eastAsia="굴림체" w:hAnsi="굴림체"/>
          <w:bCs/>
          <w:sz w:val="24"/>
          <w:szCs w:val="24"/>
        </w:rPr>
        <w:t>MSDS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를 수령하고, 입고된 위험물에 담당자 서명 후,입고일과 수량,제품명,사용기한 등 절차서가 요구하는 항목을 위험물 보관 구역에 비치된 위험물입고일지에 작성하여 기록 관리한다.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 취급 담당자는 위험물관리대장에 입고된 위험물에 대하여 정해진 보관 장소에서 적합한 보관 방법을 준수하는지 여부 및 그 재고량과 사용량을 주기적으로</w:t>
      </w:r>
      <w:r w:rsidR="00421DDF">
        <w:rPr>
          <w:rFonts w:ascii="굴림체" w:eastAsia="굴림체" w:hAnsi="굴림체" w:hint="eastAsia"/>
          <w:bCs/>
          <w:sz w:val="24"/>
          <w:szCs w:val="24"/>
        </w:rPr>
        <w:t xml:space="preserve"> 기록하여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확인한다.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.7.4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위험물 취급 담당자는 위험물관리대장에 입고된 위험물에 대하여 정해진 보관 장소에서 적합한 보관 방법을 준수하는지 여부 및 그 재고량과 사용량을 주기적으로 기록하여 </w:t>
      </w:r>
      <w:r w:rsidR="00421DDF">
        <w:rPr>
          <w:rFonts w:ascii="굴림체" w:eastAsia="굴림체" w:hAnsi="굴림체" w:hint="eastAsia"/>
          <w:bCs/>
          <w:sz w:val="24"/>
          <w:szCs w:val="24"/>
        </w:rPr>
        <w:t>확인한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.7.5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이상 상황 발생시 </w:t>
      </w:r>
      <w:r w:rsidR="00F52F9D">
        <w:rPr>
          <w:rFonts w:ascii="굴림체" w:eastAsia="굴림체" w:hAnsi="굴림체" w:hint="eastAsia"/>
          <w:bCs/>
          <w:sz w:val="24"/>
          <w:szCs w:val="24"/>
        </w:rPr>
        <w:t>위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험물 취급 담당자는 관리자에게 보고하고 신속하게 필요한 조치를 취하여야 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.7.6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위험물을 폐기하는 경우 작업장 폐기물 관리절차서에 따른 방법을 준수한다.</w:t>
      </w:r>
    </w:p>
    <w:p w:rsidR="0030744B" w:rsidRPr="00645185" w:rsidRDefault="0030744B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8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시스템 접근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8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.1 컴퓨터 처리 제어 시스템이나 중요한 데이터 시스템에 접속을 허가자에 한하여 사용할 수 </w:t>
      </w:r>
      <w:r w:rsidR="00F52F9D">
        <w:rPr>
          <w:rFonts w:ascii="굴림체" w:eastAsia="굴림체" w:hAnsi="굴림체" w:hint="eastAsia"/>
          <w:bCs/>
          <w:sz w:val="24"/>
          <w:szCs w:val="24"/>
        </w:rPr>
        <w:t>있도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록 제한하여야 한다.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.8.2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정보보호담당은 정보보호규정에 따라 허가한 자에 한해 시스템 접근을 허가한다.</w:t>
      </w:r>
    </w:p>
    <w:p w:rsidR="0030744B" w:rsidRDefault="00BC4B9A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.8.3 제품 제조에 대한 관리를 기록하는 컴퓨터의 하드웨어 및 소프트웨어는 지정된 인원만이 열람 및 사용 가능하도록 개별 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ID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및 암호를 부여하여 관리하도록 한다.</w:t>
      </w:r>
    </w:p>
    <w:p w:rsidR="0030744B" w:rsidRDefault="00BC4B9A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.8.4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시스템 로그인 및 작업지시서 등 컴퓨터 데이터 처리에 관련된 이력은 저장되어야 하며,보안</w:t>
      </w:r>
      <w:r w:rsidR="00421DD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시스템에 의하여 통제 관리되어야 한다.</w:t>
      </w:r>
    </w:p>
    <w:p w:rsidR="0030744B" w:rsidRDefault="00BC4B9A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.8.5 정보보호담당은 정보보호규정에 따라 직원 퇴직시 즉시 접속권한을 삭제한다.</w:t>
      </w:r>
    </w:p>
    <w:sectPr w:rsidR="0030744B" w:rsidSect="009E50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6A" w:rsidRDefault="00DA7D6A" w:rsidP="00BC4B9A">
      <w:pPr>
        <w:spacing w:after="0" w:line="240" w:lineRule="auto"/>
      </w:pPr>
      <w:r>
        <w:separator/>
      </w:r>
    </w:p>
  </w:endnote>
  <w:endnote w:type="continuationSeparator" w:id="1">
    <w:p w:rsidR="00DA7D6A" w:rsidRDefault="00DA7D6A" w:rsidP="00B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6A" w:rsidRDefault="00DA7D6A" w:rsidP="00BC4B9A">
      <w:pPr>
        <w:spacing w:after="0" w:line="240" w:lineRule="auto"/>
      </w:pPr>
      <w:r>
        <w:separator/>
      </w:r>
    </w:p>
  </w:footnote>
  <w:footnote w:type="continuationSeparator" w:id="1">
    <w:p w:rsidR="00DA7D6A" w:rsidRDefault="00DA7D6A" w:rsidP="00B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7A"/>
    <w:rsid w:val="0008747A"/>
    <w:rsid w:val="002139DC"/>
    <w:rsid w:val="00244A76"/>
    <w:rsid w:val="002E48F4"/>
    <w:rsid w:val="0030744B"/>
    <w:rsid w:val="0040196F"/>
    <w:rsid w:val="00421DDF"/>
    <w:rsid w:val="004402C5"/>
    <w:rsid w:val="00444D8E"/>
    <w:rsid w:val="004517DE"/>
    <w:rsid w:val="00543905"/>
    <w:rsid w:val="005556E1"/>
    <w:rsid w:val="005D66CC"/>
    <w:rsid w:val="006549B5"/>
    <w:rsid w:val="007234F8"/>
    <w:rsid w:val="00785AEA"/>
    <w:rsid w:val="00856545"/>
    <w:rsid w:val="00873593"/>
    <w:rsid w:val="008C359A"/>
    <w:rsid w:val="00922C37"/>
    <w:rsid w:val="00976735"/>
    <w:rsid w:val="009838A5"/>
    <w:rsid w:val="009B498A"/>
    <w:rsid w:val="009D01CE"/>
    <w:rsid w:val="009E50AD"/>
    <w:rsid w:val="00A34839"/>
    <w:rsid w:val="00A51A41"/>
    <w:rsid w:val="00AF6C5B"/>
    <w:rsid w:val="00B01420"/>
    <w:rsid w:val="00B079A3"/>
    <w:rsid w:val="00B8391C"/>
    <w:rsid w:val="00BC4B9A"/>
    <w:rsid w:val="00C84D96"/>
    <w:rsid w:val="00D90D64"/>
    <w:rsid w:val="00DA7D6A"/>
    <w:rsid w:val="00DF4468"/>
    <w:rsid w:val="00E92227"/>
    <w:rsid w:val="00F065EF"/>
    <w:rsid w:val="00F52F9D"/>
    <w:rsid w:val="00F8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개요1[ 1.1 ]"/>
    <w:rsid w:val="0030744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56" w:after="56" w:line="277" w:lineRule="auto"/>
      <w:ind w:left="300" w:right="400"/>
    </w:pPr>
    <w:rPr>
      <w:rFonts w:ascii="바탕" w:eastAsia="바탕" w:hAnsi="Times New Roman" w:cs="Times New Roman"/>
      <w:color w:val="000000"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4B9A"/>
  </w:style>
  <w:style w:type="paragraph" w:styleId="a4">
    <w:name w:val="footer"/>
    <w:basedOn w:val="a"/>
    <w:link w:val="Char0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이원호</dc:creator>
  <cp:keywords/>
  <dc:description/>
  <cp:lastModifiedBy>Registered User</cp:lastModifiedBy>
  <cp:revision>28</cp:revision>
  <cp:lastPrinted>2024-07-10T06:11:00Z</cp:lastPrinted>
  <dcterms:created xsi:type="dcterms:W3CDTF">2024-05-09T09:26:00Z</dcterms:created>
  <dcterms:modified xsi:type="dcterms:W3CDTF">2024-07-10T06:30:00Z</dcterms:modified>
</cp:coreProperties>
</file>